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0064A" w:rsidRDefault="00B45FA0">
      <w:r>
        <w:t xml:space="preserve">EC_2 - &gt; SER421 LAB4 </w:t>
      </w:r>
      <w:r>
        <w:tab/>
      </w:r>
      <w:r>
        <w:tab/>
      </w:r>
      <w:r>
        <w:tab/>
      </w:r>
      <w:r>
        <w:tab/>
      </w:r>
      <w:r>
        <w:tab/>
        <w:t>RUTHVIK ARYA – 1211286528</w:t>
      </w:r>
    </w:p>
    <w:p w:rsidR="00B45FA0" w:rsidRDefault="00B45FA0"/>
    <w:p w:rsidR="00B45FA0" w:rsidRPr="00657E60" w:rsidRDefault="00B45FA0" w:rsidP="00B45FA0">
      <w:pPr>
        <w:rPr>
          <w:sz w:val="22"/>
          <w:szCs w:val="22"/>
        </w:rPr>
      </w:pPr>
      <w:r w:rsidRPr="00657E60">
        <w:rPr>
          <w:sz w:val="22"/>
          <w:szCs w:val="22"/>
        </w:rPr>
        <w:t xml:space="preserve">please indicate whether the following websites are </w:t>
      </w:r>
      <w:r w:rsidRPr="00657E60">
        <w:rPr>
          <w:i/>
          <w:sz w:val="22"/>
          <w:szCs w:val="22"/>
        </w:rPr>
        <w:t>responsive</w:t>
      </w:r>
      <w:r w:rsidRPr="00657E60">
        <w:rPr>
          <w:sz w:val="22"/>
          <w:szCs w:val="22"/>
        </w:rPr>
        <w:t xml:space="preserve"> or </w:t>
      </w:r>
      <w:r w:rsidRPr="00657E60">
        <w:rPr>
          <w:i/>
          <w:sz w:val="22"/>
          <w:szCs w:val="22"/>
        </w:rPr>
        <w:t>adaptive</w:t>
      </w:r>
      <w:r w:rsidRPr="00657E60">
        <w:rPr>
          <w:sz w:val="22"/>
          <w:szCs w:val="22"/>
        </w:rPr>
        <w:t xml:space="preserve"> or </w:t>
      </w:r>
      <w:r w:rsidRPr="00657E60">
        <w:rPr>
          <w:i/>
          <w:sz w:val="22"/>
          <w:szCs w:val="22"/>
        </w:rPr>
        <w:t>neither</w:t>
      </w:r>
      <w:r w:rsidRPr="00657E60">
        <w:rPr>
          <w:sz w:val="22"/>
          <w:szCs w:val="22"/>
        </w:rPr>
        <w:t>:</w:t>
      </w:r>
    </w:p>
    <w:p w:rsidR="00B45FA0" w:rsidRDefault="00B45FA0" w:rsidP="00B45FA0">
      <w:pPr>
        <w:ind w:left="360"/>
      </w:pPr>
    </w:p>
    <w:p w:rsidR="00B45FA0" w:rsidRDefault="00B45FA0" w:rsidP="00B45FA0">
      <w:pPr>
        <w:numPr>
          <w:ilvl w:val="0"/>
          <w:numId w:val="1"/>
        </w:numPr>
        <w:contextualSpacing/>
      </w:pPr>
      <w:r>
        <w:t>phoenix.craiglist.org</w:t>
      </w:r>
    </w:p>
    <w:p w:rsidR="00B45FA0" w:rsidRDefault="00B45FA0" w:rsidP="00B45FA0">
      <w:pPr>
        <w:numPr>
          <w:ilvl w:val="0"/>
          <w:numId w:val="1"/>
        </w:numPr>
        <w:contextualSpacing/>
      </w:pPr>
      <w:hyperlink r:id="rId5" w:history="1">
        <w:r w:rsidRPr="003A2498">
          <w:rPr>
            <w:rStyle w:val="Hyperlink"/>
          </w:rPr>
          <w:t>www.public.asu.edu/~kgary</w:t>
        </w:r>
      </w:hyperlink>
    </w:p>
    <w:p w:rsidR="00B45FA0" w:rsidRDefault="00B45FA0" w:rsidP="00B45FA0">
      <w:pPr>
        <w:numPr>
          <w:ilvl w:val="0"/>
          <w:numId w:val="1"/>
        </w:numPr>
        <w:contextualSpacing/>
      </w:pPr>
      <w:r>
        <w:t>www.mlbtraderumors.com</w:t>
      </w:r>
    </w:p>
    <w:p w:rsidR="00B45FA0" w:rsidRDefault="00B45FA0"/>
    <w:p w:rsidR="00B45FA0" w:rsidRDefault="00B45FA0"/>
    <w:p w:rsidR="00B45FA0" w:rsidRDefault="00B45FA0"/>
    <w:p w:rsidR="00B45FA0" w:rsidRDefault="00B45FA0" w:rsidP="00B45FA0">
      <w:pPr>
        <w:pStyle w:val="ListParagraph"/>
        <w:numPr>
          <w:ilvl w:val="0"/>
          <w:numId w:val="2"/>
        </w:numPr>
      </w:pPr>
      <w:r>
        <w:t>Phoenix.craiglist.org – this is neither responsive nor adaptive. Its is a very basic site with low</w:t>
      </w:r>
    </w:p>
    <w:p w:rsidR="008769A4" w:rsidRDefault="00052A26" w:rsidP="003243F6">
      <w:pPr>
        <w:ind w:left="360"/>
        <w:rPr>
          <w:rFonts w:ascii="Arial" w:eastAsia="Times New Roman" w:hAnsi="Arial" w:cs="Arial"/>
          <w:color w:val="666666"/>
          <w:sz w:val="27"/>
          <w:szCs w:val="27"/>
          <w:shd w:val="clear" w:color="auto" w:fill="FFFFFF"/>
        </w:rPr>
      </w:pPr>
      <w:r w:rsidRPr="00052A26">
        <w:rPr>
          <w:rFonts w:ascii="Arial" w:eastAsia="Times New Roman" w:hAnsi="Arial" w:cs="Arial"/>
          <w:color w:val="666666"/>
          <w:sz w:val="27"/>
          <w:szCs w:val="27"/>
          <w:shd w:val="clear" w:color="auto" w:fill="FFFFFF"/>
        </w:rPr>
        <w:t>Responsive Web Design provides the optimal viewing experience of a website, no matter what type of device the user is seeing it on</w:t>
      </w:r>
      <w:r w:rsidR="003243F6">
        <w:rPr>
          <w:rFonts w:ascii="Arial" w:eastAsia="Times New Roman" w:hAnsi="Arial" w:cs="Arial"/>
          <w:color w:val="666666"/>
          <w:sz w:val="27"/>
          <w:szCs w:val="27"/>
          <w:shd w:val="clear" w:color="auto" w:fill="FFFFFF"/>
        </w:rPr>
        <w:t xml:space="preserve">. </w:t>
      </w:r>
    </w:p>
    <w:p w:rsidR="00052A26" w:rsidRPr="003243F6" w:rsidRDefault="008769A4" w:rsidP="003243F6">
      <w:pPr>
        <w:ind w:left="360"/>
        <w:rPr>
          <w:rFonts w:ascii="Arial" w:eastAsia="Times New Roman" w:hAnsi="Arial" w:cs="Arial"/>
          <w:color w:val="666666"/>
          <w:sz w:val="27"/>
          <w:szCs w:val="27"/>
          <w:shd w:val="clear" w:color="auto" w:fill="FFFFFF"/>
        </w:rPr>
      </w:pPr>
      <w:r>
        <w:rPr>
          <w:rFonts w:ascii="Arial" w:eastAsia="Times New Roman" w:hAnsi="Arial" w:cs="Arial"/>
          <w:color w:val="666666"/>
          <w:sz w:val="27"/>
          <w:szCs w:val="27"/>
          <w:shd w:val="clear" w:color="auto" w:fill="FFFFFF"/>
        </w:rPr>
        <w:t xml:space="preserve">Craigslist </w:t>
      </w:r>
      <w:r w:rsidR="000B3F97">
        <w:rPr>
          <w:rFonts w:ascii="Arial" w:eastAsia="Times New Roman" w:hAnsi="Arial" w:cs="Arial"/>
          <w:color w:val="666666"/>
          <w:sz w:val="27"/>
          <w:szCs w:val="27"/>
          <w:shd w:val="clear" w:color="auto" w:fill="FFFFFF"/>
        </w:rPr>
        <w:t>UI Breaks down upon resize.</w:t>
      </w:r>
      <w:r w:rsidR="003243F6">
        <w:rPr>
          <w:rFonts w:ascii="Arial" w:eastAsia="Times New Roman" w:hAnsi="Arial" w:cs="Arial"/>
          <w:color w:val="666666"/>
          <w:sz w:val="27"/>
          <w:szCs w:val="27"/>
          <w:shd w:val="clear" w:color="auto" w:fill="FFFFFF"/>
        </w:rPr>
        <w:br/>
      </w:r>
      <w:r w:rsidR="003243F6" w:rsidRPr="003243F6">
        <w:rPr>
          <w:rFonts w:ascii="Times New Roman" w:eastAsia="Times New Roman" w:hAnsi="Times New Roman" w:cs="Times New Roman"/>
        </w:rPr>
        <w:drawing>
          <wp:inline distT="0" distB="0" distL="0" distR="0" wp14:anchorId="3E760DEC" wp14:editId="7227EDFA">
            <wp:extent cx="2274848" cy="39283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78582" cy="3934767"/>
                    </a:xfrm>
                    <a:prstGeom prst="rect">
                      <a:avLst/>
                    </a:prstGeom>
                  </pic:spPr>
                </pic:pic>
              </a:graphicData>
            </a:graphic>
          </wp:inline>
        </w:drawing>
      </w: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3243F6" w:rsidP="003243F6">
      <w:pPr>
        <w:contextualSpacing/>
      </w:pPr>
    </w:p>
    <w:p w:rsidR="003243F6" w:rsidRDefault="00E80028" w:rsidP="003243F6">
      <w:pPr>
        <w:contextualSpacing/>
      </w:pPr>
      <w:r>
        <w:lastRenderedPageBreak/>
        <w:t>Pr</w:t>
      </w:r>
      <w:r w:rsidR="003243F6" w:rsidRPr="003243F6">
        <w:t>ofessor</w:t>
      </w:r>
      <w:r>
        <w:t xml:space="preserve"> Gar</w:t>
      </w:r>
      <w:r w:rsidR="003243F6">
        <w:t>y’s  website</w:t>
      </w:r>
    </w:p>
    <w:p w:rsidR="003243F6" w:rsidRDefault="003243F6" w:rsidP="003243F6">
      <w:pPr>
        <w:contextualSpacing/>
      </w:pPr>
    </w:p>
    <w:p w:rsidR="003243F6" w:rsidRDefault="003243F6" w:rsidP="003243F6">
      <w:pPr>
        <w:contextualSpacing/>
      </w:pPr>
      <w:r>
        <w:t>This is respons</w:t>
      </w:r>
      <w:r w:rsidR="005230A4">
        <w:t>ive - &gt; the fluid change in layout</w:t>
      </w:r>
      <w:r>
        <w:t xml:space="preserve"> when we change the UI, we can clearly see the layout shifting around to accommodate smaller viewing devices</w:t>
      </w:r>
      <w:r w:rsidR="005230A4">
        <w:t xml:space="preserve">. Upon viewing the source, we can see that bootstrap is used extensively to the layout and bootstrap align will change the ui based on the browser size. </w:t>
      </w:r>
    </w:p>
    <w:p w:rsidR="000B3F97" w:rsidRDefault="000B3F97" w:rsidP="003243F6">
      <w:pPr>
        <w:contextualSpacing/>
      </w:pPr>
    </w:p>
    <w:p w:rsidR="003243F6" w:rsidRDefault="005230A4" w:rsidP="003243F6">
      <w:pPr>
        <w:contextualSpacing/>
      </w:pPr>
      <w:r w:rsidRPr="003243F6">
        <w:drawing>
          <wp:inline distT="0" distB="0" distL="0" distR="0" wp14:anchorId="5F10857A" wp14:editId="17DD7A81">
            <wp:extent cx="2141034" cy="4371798"/>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43644" cy="4377126"/>
                    </a:xfrm>
                    <a:prstGeom prst="rect">
                      <a:avLst/>
                    </a:prstGeom>
                  </pic:spPr>
                </pic:pic>
              </a:graphicData>
            </a:graphic>
          </wp:inline>
        </w:drawing>
      </w:r>
      <w:r w:rsidRPr="003243F6">
        <w:drawing>
          <wp:inline distT="0" distB="0" distL="0" distR="0" wp14:anchorId="4148D7D8" wp14:editId="228D58DB">
            <wp:extent cx="3434576" cy="311900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39596" cy="3123565"/>
                    </a:xfrm>
                    <a:prstGeom prst="rect">
                      <a:avLst/>
                    </a:prstGeom>
                  </pic:spPr>
                </pic:pic>
              </a:graphicData>
            </a:graphic>
          </wp:inline>
        </w:drawing>
      </w:r>
    </w:p>
    <w:p w:rsidR="003243F6" w:rsidRDefault="003243F6" w:rsidP="003243F6">
      <w:pPr>
        <w:contextualSpacing/>
      </w:pPr>
      <w:r w:rsidRPr="003243F6">
        <w:lastRenderedPageBreak/>
        <w:drawing>
          <wp:inline distT="0" distB="0" distL="0" distR="0" wp14:anchorId="055E69F4" wp14:editId="67A82900">
            <wp:extent cx="5274527" cy="330108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1660" cy="3305551"/>
                    </a:xfrm>
                    <a:prstGeom prst="rect">
                      <a:avLst/>
                    </a:prstGeom>
                  </pic:spPr>
                </pic:pic>
              </a:graphicData>
            </a:graphic>
          </wp:inline>
        </w:drawing>
      </w:r>
      <w:r w:rsidRPr="003243F6">
        <w:rPr>
          <w:noProof/>
        </w:rPr>
        <w:t xml:space="preserve"> </w:t>
      </w:r>
    </w:p>
    <w:p w:rsidR="003243F6" w:rsidRDefault="003243F6" w:rsidP="003243F6">
      <w:pPr>
        <w:contextualSpacing/>
      </w:pPr>
    </w:p>
    <w:p w:rsidR="005230A4" w:rsidRDefault="005230A4" w:rsidP="003243F6">
      <w:pPr>
        <w:pStyle w:val="ListParagraph"/>
      </w:pPr>
    </w:p>
    <w:p w:rsidR="005230A4" w:rsidRDefault="005230A4" w:rsidP="003243F6">
      <w:pPr>
        <w:pStyle w:val="ListParagraph"/>
      </w:pPr>
    </w:p>
    <w:p w:rsidR="005230A4" w:rsidRDefault="005230A4" w:rsidP="003243F6">
      <w:pPr>
        <w:pStyle w:val="ListParagraph"/>
      </w:pPr>
    </w:p>
    <w:p w:rsidR="00052A26" w:rsidRDefault="003243F6" w:rsidP="003243F6">
      <w:pPr>
        <w:pStyle w:val="ListParagraph"/>
      </w:pPr>
      <w:r>
        <w:t>Mlb trade rumors –</w:t>
      </w:r>
    </w:p>
    <w:p w:rsidR="003243F6" w:rsidRDefault="003243F6" w:rsidP="003243F6">
      <w:pPr>
        <w:pStyle w:val="ListParagraph"/>
      </w:pPr>
    </w:p>
    <w:p w:rsidR="003243F6" w:rsidRDefault="00E84184" w:rsidP="003243F6">
      <w:pPr>
        <w:pStyle w:val="ListParagraph"/>
      </w:pPr>
      <w:r>
        <w:t xml:space="preserve">With adaptive design, we can make out the navigation items on the right hand side of the page drop all the way down and the content resize isn’t as elegant as responsive design. </w:t>
      </w:r>
    </w:p>
    <w:p w:rsidR="00E84184" w:rsidRDefault="005230A4" w:rsidP="003243F6">
      <w:pPr>
        <w:pStyle w:val="ListParagraph"/>
      </w:pPr>
      <w:r>
        <w:t xml:space="preserve">Alignment is not as smooth as the bootstrap website, and since it is article driven, the content of article does not resize based on browser experience. </w:t>
      </w:r>
    </w:p>
    <w:p w:rsidR="005230A4" w:rsidRDefault="005230A4" w:rsidP="003243F6">
      <w:pPr>
        <w:pStyle w:val="ListParagraph"/>
      </w:pPr>
      <w:r>
        <w:t>The right nav elements drop all the way to the bottom which can only be reached after significant scrolling.</w:t>
      </w:r>
    </w:p>
    <w:p w:rsidR="00966097" w:rsidRDefault="00966097" w:rsidP="003243F6">
      <w:pPr>
        <w:pStyle w:val="ListParagraph"/>
      </w:pPr>
    </w:p>
    <w:p w:rsidR="00966097" w:rsidRDefault="00966097" w:rsidP="003243F6">
      <w:pPr>
        <w:pStyle w:val="ListParagraph"/>
      </w:pPr>
      <w:r>
        <w:t>The lag and abrupt changes in UI elemnts and their repositioning can be clearly observed when the browser is resized</w:t>
      </w:r>
      <w:bookmarkStart w:id="0" w:name="_GoBack"/>
      <w:bookmarkEnd w:id="0"/>
    </w:p>
    <w:p w:rsidR="003243F6" w:rsidRDefault="00A53199" w:rsidP="003243F6">
      <w:pPr>
        <w:pStyle w:val="ListParagraph"/>
      </w:pPr>
      <w:r w:rsidRPr="00A53199">
        <w:lastRenderedPageBreak/>
        <w:drawing>
          <wp:inline distT="0" distB="0" distL="0" distR="0" wp14:anchorId="14EB9BE6" wp14:editId="4B0666E4">
            <wp:extent cx="1907010" cy="31669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09874" cy="3171702"/>
                    </a:xfrm>
                    <a:prstGeom prst="rect">
                      <a:avLst/>
                    </a:prstGeom>
                  </pic:spPr>
                </pic:pic>
              </a:graphicData>
            </a:graphic>
          </wp:inline>
        </w:drawing>
      </w:r>
      <w:r w:rsidRPr="00A53199">
        <w:rPr>
          <w:noProof/>
        </w:rPr>
        <w:t xml:space="preserve"> </w:t>
      </w:r>
      <w:r w:rsidRPr="00A53199">
        <w:drawing>
          <wp:inline distT="0" distB="0" distL="0" distR="0" wp14:anchorId="14BF8EF1" wp14:editId="6F55A006">
            <wp:extent cx="4896309" cy="298852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8743" cy="2990013"/>
                    </a:xfrm>
                    <a:prstGeom prst="rect">
                      <a:avLst/>
                    </a:prstGeom>
                  </pic:spPr>
                </pic:pic>
              </a:graphicData>
            </a:graphic>
          </wp:inline>
        </w:drawing>
      </w:r>
    </w:p>
    <w:sectPr w:rsidR="003243F6" w:rsidSect="00095C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0AFF" w:usb1="00007843" w:usb2="00000001"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755A3"/>
    <w:multiLevelType w:val="hybridMultilevel"/>
    <w:tmpl w:val="2C90F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C37F7"/>
    <w:multiLevelType w:val="hybridMultilevel"/>
    <w:tmpl w:val="D5301744"/>
    <w:lvl w:ilvl="0" w:tplc="E460E820">
      <w:start w:val="1"/>
      <w:numFmt w:val="decimal"/>
      <w:lvlText w:val="%1."/>
      <w:lvlJc w:val="left"/>
      <w:pPr>
        <w:ind w:left="720" w:hanging="360"/>
      </w:pPr>
      <w:rPr>
        <w:rFonts w:ascii="Times New Roman" w:eastAsia="MS Mincho"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FA0"/>
    <w:rsid w:val="00052A26"/>
    <w:rsid w:val="000915FC"/>
    <w:rsid w:val="00095C31"/>
    <w:rsid w:val="000B3F97"/>
    <w:rsid w:val="0010064A"/>
    <w:rsid w:val="003243F6"/>
    <w:rsid w:val="00403EDB"/>
    <w:rsid w:val="00486600"/>
    <w:rsid w:val="005230A4"/>
    <w:rsid w:val="006B457F"/>
    <w:rsid w:val="008769A4"/>
    <w:rsid w:val="00961977"/>
    <w:rsid w:val="00966097"/>
    <w:rsid w:val="00A53199"/>
    <w:rsid w:val="00B45FA0"/>
    <w:rsid w:val="00E80028"/>
    <w:rsid w:val="00E841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B3A5A2"/>
  <w14:defaultImageDpi w14:val="32767"/>
  <w15:chartTrackingRefBased/>
  <w15:docId w15:val="{E66B1D2A-6AE3-E342-8A1C-FF531A563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45FA0"/>
    <w:rPr>
      <w:color w:val="0000FF"/>
      <w:u w:val="single"/>
    </w:rPr>
  </w:style>
  <w:style w:type="paragraph" w:styleId="ListParagraph">
    <w:name w:val="List Paragraph"/>
    <w:basedOn w:val="Normal"/>
    <w:uiPriority w:val="34"/>
    <w:qFormat/>
    <w:rsid w:val="00B45FA0"/>
    <w:pPr>
      <w:ind w:left="720"/>
      <w:contextualSpacing/>
    </w:pPr>
  </w:style>
  <w:style w:type="character" w:styleId="FollowedHyperlink">
    <w:name w:val="FollowedHyperlink"/>
    <w:basedOn w:val="DefaultParagraphFont"/>
    <w:uiPriority w:val="99"/>
    <w:semiHidden/>
    <w:unhideWhenUsed/>
    <w:rsid w:val="003243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344538">
      <w:bodyDiv w:val="1"/>
      <w:marLeft w:val="0"/>
      <w:marRight w:val="0"/>
      <w:marTop w:val="0"/>
      <w:marBottom w:val="0"/>
      <w:divBdr>
        <w:top w:val="none" w:sz="0" w:space="0" w:color="auto"/>
        <w:left w:val="none" w:sz="0" w:space="0" w:color="auto"/>
        <w:bottom w:val="none" w:sz="0" w:space="0" w:color="auto"/>
        <w:right w:val="none" w:sz="0" w:space="0" w:color="auto"/>
      </w:divBdr>
    </w:div>
    <w:div w:id="2135711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www.public.asu.edu/~kgary"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Pages>
  <Words>244</Words>
  <Characters>1233</Characters>
  <Application>Microsoft Office Word</Application>
  <DocSecurity>0</DocSecurity>
  <Lines>20</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Ruthvik Arya</dc:creator>
  <cp:keywords/>
  <dc:description/>
  <cp:lastModifiedBy>Ruthvik Arya</cp:lastModifiedBy>
  <cp:revision>7</cp:revision>
  <dcterms:created xsi:type="dcterms:W3CDTF">2017-10-31T05:34:00Z</dcterms:created>
  <dcterms:modified xsi:type="dcterms:W3CDTF">2017-10-31T06:43:00Z</dcterms:modified>
</cp:coreProperties>
</file>